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5" w:rsidRPr="00F278DF" w:rsidRDefault="00352295" w:rsidP="0035229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F278DF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352295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тел. </w:t>
      </w:r>
      <w:r w:rsidR="00ED02E9" w:rsidRPr="00D5682D">
        <w:rPr>
          <w:rFonts w:ascii="Times New Roman" w:hAnsi="Times New Roman" w:cs="Times New Roman"/>
          <w:b/>
        </w:rPr>
        <w:t>0878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790</w:t>
      </w:r>
      <w:r w:rsidR="00B01146">
        <w:rPr>
          <w:rFonts w:ascii="Times New Roman" w:hAnsi="Times New Roman" w:cs="Times New Roman"/>
          <w:b/>
        </w:rPr>
        <w:t> </w:t>
      </w:r>
      <w:r w:rsidR="00ED02E9" w:rsidRPr="00D5682D">
        <w:rPr>
          <w:rFonts w:ascii="Times New Roman" w:hAnsi="Times New Roman" w:cs="Times New Roman"/>
          <w:b/>
        </w:rPr>
        <w:t>002</w:t>
      </w:r>
    </w:p>
    <w:p w:rsidR="00352295" w:rsidRPr="00F278DF" w:rsidRDefault="00352295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="00C3720E" w:rsidRPr="00F278DF">
        <w:rPr>
          <w:b/>
          <w:color w:val="333333"/>
        </w:rPr>
        <w:br/>
        <w:t xml:space="preserve">№ </w:t>
      </w:r>
      <w:r w:rsidR="00902F2B">
        <w:rPr>
          <w:b/>
          <w:color w:val="333333"/>
        </w:rPr>
        <w:t>10</w:t>
      </w:r>
      <w:r w:rsidR="002E7D65">
        <w:rPr>
          <w:b/>
          <w:color w:val="333333"/>
        </w:rPr>
        <w:t>3</w:t>
      </w:r>
      <w:r w:rsidR="00ED02E9" w:rsidRPr="00F278DF">
        <w:rPr>
          <w:b/>
          <w:color w:val="333333"/>
        </w:rPr>
        <w:t>-ЧМ</w:t>
      </w:r>
      <w:r w:rsidR="00F02FE5">
        <w:rPr>
          <w:b/>
          <w:color w:val="333333"/>
        </w:rPr>
        <w:t>И</w:t>
      </w:r>
      <w:r w:rsidRPr="00F278DF">
        <w:rPr>
          <w:b/>
          <w:color w:val="333333"/>
        </w:rPr>
        <w:t>/</w:t>
      </w:r>
      <w:r w:rsidR="00C3720E" w:rsidRPr="00F278DF">
        <w:rPr>
          <w:b/>
          <w:color w:val="333333"/>
        </w:rPr>
        <w:t xml:space="preserve"> </w:t>
      </w:r>
      <w:r w:rsidR="00F02FE5">
        <w:rPr>
          <w:b/>
          <w:color w:val="333333"/>
        </w:rPr>
        <w:t>07</w:t>
      </w:r>
      <w:r w:rsidR="00902F2B">
        <w:rPr>
          <w:b/>
          <w:color w:val="333333"/>
        </w:rPr>
        <w:t>.03</w:t>
      </w:r>
      <w:r w:rsidR="00ED02E9" w:rsidRPr="00F278DF">
        <w:rPr>
          <w:b/>
          <w:color w:val="333333"/>
        </w:rPr>
        <w:t>.2021 година</w:t>
      </w:r>
      <w:r w:rsidRPr="00F278DF">
        <w:rPr>
          <w:b/>
          <w:color w:val="333333"/>
        </w:rPr>
        <w:br/>
        <w:t>Баните</w:t>
      </w:r>
    </w:p>
    <w:p w:rsidR="00140447" w:rsidRDefault="00352295" w:rsidP="00140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44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E7D65">
        <w:rPr>
          <w:rFonts w:ascii="Times New Roman" w:hAnsi="Times New Roman" w:cs="Times New Roman"/>
          <w:sz w:val="24"/>
          <w:szCs w:val="24"/>
        </w:rPr>
        <w:t xml:space="preserve">Анулиране на </w:t>
      </w:r>
      <w:proofErr w:type="spellStart"/>
      <w:r w:rsidR="002E7D65">
        <w:rPr>
          <w:rFonts w:ascii="Times New Roman" w:hAnsi="Times New Roman" w:cs="Times New Roman"/>
          <w:sz w:val="24"/>
          <w:szCs w:val="24"/>
        </w:rPr>
        <w:t>приемо-предавателна</w:t>
      </w:r>
      <w:proofErr w:type="spellEnd"/>
      <w:r w:rsidR="002E7D65">
        <w:rPr>
          <w:rFonts w:ascii="Times New Roman" w:hAnsi="Times New Roman" w:cs="Times New Roman"/>
          <w:sz w:val="24"/>
          <w:szCs w:val="24"/>
        </w:rPr>
        <w:t xml:space="preserve"> разписка № 210200001021 за секционна избирателна комисия в избирателна секция № 210200012 за избиране на кмет на община Баните на 28.02.2021 година втори тур</w:t>
      </w:r>
      <w:r w:rsidR="00B969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447" w:rsidRDefault="00140447" w:rsidP="00140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B09" w:rsidRDefault="00140447" w:rsidP="00AA4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74E53" w:rsidRPr="00974E53" w:rsidRDefault="00140447" w:rsidP="00355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чл.87, ал.1, т.</w:t>
      </w:r>
      <w:r w:rsidR="002E7D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2FE5">
        <w:rPr>
          <w:rFonts w:ascii="Times New Roman" w:eastAsia="Times New Roman" w:hAnsi="Times New Roman" w:cs="Times New Roman"/>
          <w:sz w:val="24"/>
          <w:szCs w:val="24"/>
        </w:rPr>
        <w:t xml:space="preserve"> и т.</w:t>
      </w:r>
      <w:r w:rsidR="002E7D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2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F440D">
        <w:rPr>
          <w:rFonts w:ascii="Times New Roman" w:eastAsia="Times New Roman" w:hAnsi="Times New Roman" w:cs="Times New Roman"/>
          <w:sz w:val="24"/>
          <w:szCs w:val="24"/>
        </w:rPr>
        <w:t xml:space="preserve">ИК и във връзка с </w:t>
      </w:r>
      <w:r w:rsidR="002E7D65">
        <w:rPr>
          <w:rFonts w:ascii="Times New Roman" w:eastAsia="Times New Roman" w:hAnsi="Times New Roman" w:cs="Times New Roman"/>
          <w:sz w:val="24"/>
          <w:szCs w:val="24"/>
        </w:rPr>
        <w:t xml:space="preserve">допусната техническа грешка в протокола на СИК 210200012 и в </w:t>
      </w:r>
      <w:proofErr w:type="spellStart"/>
      <w:r w:rsidR="002E7D65">
        <w:rPr>
          <w:rFonts w:ascii="Times New Roman" w:eastAsia="Times New Roman" w:hAnsi="Times New Roman" w:cs="Times New Roman"/>
          <w:sz w:val="24"/>
          <w:szCs w:val="24"/>
        </w:rPr>
        <w:t>приемо-предавателната</w:t>
      </w:r>
      <w:proofErr w:type="spellEnd"/>
      <w:r w:rsidR="002E7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D65">
        <w:rPr>
          <w:rFonts w:ascii="Times New Roman" w:hAnsi="Times New Roman" w:cs="Times New Roman"/>
          <w:sz w:val="24"/>
          <w:szCs w:val="24"/>
        </w:rPr>
        <w:t>разписка № 210200001021 за секционна избирателна комисия в избирателна секция № 210200012 за избиране на кмет на община Баните на 28.02.2021 година втори тур</w:t>
      </w:r>
      <w:r w:rsidR="002E7D65">
        <w:rPr>
          <w:rFonts w:ascii="Times New Roman" w:hAnsi="Times New Roman" w:cs="Times New Roman"/>
          <w:sz w:val="24"/>
          <w:szCs w:val="24"/>
        </w:rPr>
        <w:t xml:space="preserve"> ОИК-Баните</w:t>
      </w:r>
    </w:p>
    <w:p w:rsidR="00AA4C1E" w:rsidRDefault="00AA4C1E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295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AA4C1E" w:rsidRPr="002E7D65" w:rsidRDefault="002E7D65" w:rsidP="002E7D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D65">
        <w:rPr>
          <w:rFonts w:ascii="Times New Roman" w:hAnsi="Times New Roman" w:cs="Times New Roman"/>
          <w:b/>
          <w:sz w:val="24"/>
          <w:szCs w:val="24"/>
        </w:rPr>
        <w:t xml:space="preserve">Анулира </w:t>
      </w:r>
      <w:r w:rsidRPr="002E7D65">
        <w:rPr>
          <w:rFonts w:ascii="Times New Roman" w:hAnsi="Times New Roman" w:cs="Times New Roman"/>
          <w:b/>
          <w:sz w:val="24"/>
          <w:szCs w:val="24"/>
        </w:rPr>
        <w:t>разписка № 210200001021 за секционна избирателна комисия в избирателна секция № 210200012 за избиране на кмет на община Баните на 28.02.2021 година втори тур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01146" w:rsidRDefault="00B01146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B9694C" w:rsidRDefault="00B9694C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352295" w:rsidRPr="005A72E8" w:rsidRDefault="00352295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295" w:rsidRPr="005A72E8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</w:r>
      <w:r w:rsidR="00060C61" w:rsidRPr="005A72E8">
        <w:rPr>
          <w:rFonts w:ascii="Times New Roman" w:hAnsi="Times New Roman" w:cs="Times New Roman"/>
          <w:sz w:val="24"/>
          <w:szCs w:val="24"/>
        </w:rPr>
        <w:t xml:space="preserve"> </w:t>
      </w:r>
      <w:r w:rsidRPr="005A72E8">
        <w:rPr>
          <w:rFonts w:ascii="Times New Roman" w:hAnsi="Times New Roman" w:cs="Times New Roman"/>
          <w:sz w:val="24"/>
          <w:szCs w:val="24"/>
        </w:rPr>
        <w:t xml:space="preserve">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AA4C1E" w:rsidRDefault="00AA4C1E" w:rsidP="00352295">
      <w:pPr>
        <w:pStyle w:val="a6"/>
        <w:shd w:val="clear" w:color="auto" w:fill="FEFEFE"/>
        <w:spacing w:before="0" w:beforeAutospacing="0" w:after="0" w:afterAutospacing="0" w:line="360" w:lineRule="auto"/>
      </w:pP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B01146" w:rsidRDefault="00060C61" w:rsidP="0024555C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8C0976" w:rsidRPr="005A72E8">
        <w:t>Галя Панчугова</w:t>
      </w:r>
      <w:r w:rsidR="00352295" w:rsidRPr="005A72E8">
        <w:t>/</w:t>
      </w:r>
    </w:p>
    <w:p w:rsidR="002E7D65" w:rsidRDefault="002E7D65" w:rsidP="0024555C">
      <w:pPr>
        <w:pStyle w:val="a6"/>
        <w:shd w:val="clear" w:color="auto" w:fill="FEFEFE"/>
        <w:spacing w:before="0" w:beforeAutospacing="0" w:after="0" w:afterAutospacing="0" w:line="360" w:lineRule="auto"/>
      </w:pPr>
    </w:p>
    <w:p w:rsidR="002E7D65" w:rsidRDefault="002E7D65" w:rsidP="0024555C">
      <w:pPr>
        <w:pStyle w:val="a6"/>
        <w:shd w:val="clear" w:color="auto" w:fill="FEFEFE"/>
        <w:spacing w:before="0" w:beforeAutospacing="0" w:after="0" w:afterAutospacing="0" w:line="360" w:lineRule="auto"/>
      </w:pPr>
    </w:p>
    <w:p w:rsidR="002E7D65" w:rsidRDefault="002E7D65" w:rsidP="0024555C">
      <w:pPr>
        <w:pStyle w:val="a6"/>
        <w:shd w:val="clear" w:color="auto" w:fill="FEFEFE"/>
        <w:spacing w:before="0" w:beforeAutospacing="0" w:after="0" w:afterAutospacing="0" w:line="360" w:lineRule="auto"/>
      </w:pPr>
    </w:p>
    <w:p w:rsidR="002E7D65" w:rsidRDefault="002E7D65" w:rsidP="0024555C">
      <w:pPr>
        <w:pStyle w:val="a6"/>
        <w:shd w:val="clear" w:color="auto" w:fill="FEFEFE"/>
        <w:spacing w:before="0" w:beforeAutospacing="0" w:after="0" w:afterAutospacing="0" w:line="360" w:lineRule="auto"/>
      </w:pPr>
    </w:p>
    <w:p w:rsidR="002E7D65" w:rsidRDefault="002E7D65" w:rsidP="0024555C">
      <w:pPr>
        <w:pStyle w:val="a6"/>
        <w:shd w:val="clear" w:color="auto" w:fill="FEFEFE"/>
        <w:spacing w:before="0" w:beforeAutospacing="0" w:after="0" w:afterAutospacing="0" w:line="360" w:lineRule="auto"/>
      </w:pPr>
    </w:p>
    <w:p w:rsidR="002E7D65" w:rsidRDefault="002E7D65" w:rsidP="0024555C">
      <w:pPr>
        <w:pStyle w:val="a6"/>
        <w:shd w:val="clear" w:color="auto" w:fill="FEFEFE"/>
        <w:spacing w:before="0" w:beforeAutospacing="0" w:after="0" w:afterAutospacing="0" w:line="360" w:lineRule="auto"/>
      </w:pPr>
    </w:p>
    <w:p w:rsidR="002E7D65" w:rsidRDefault="002E7D65" w:rsidP="0024555C">
      <w:pPr>
        <w:pStyle w:val="a6"/>
        <w:shd w:val="clear" w:color="auto" w:fill="FEFEFE"/>
        <w:spacing w:before="0" w:beforeAutospacing="0" w:after="0" w:afterAutospacing="0" w:line="360" w:lineRule="auto"/>
      </w:pPr>
    </w:p>
    <w:p w:rsidR="002E7D65" w:rsidRDefault="002E7D65" w:rsidP="0024555C">
      <w:pPr>
        <w:pStyle w:val="a6"/>
        <w:shd w:val="clear" w:color="auto" w:fill="FEFEFE"/>
        <w:spacing w:before="0" w:beforeAutospacing="0" w:after="0" w:afterAutospacing="0" w:line="360" w:lineRule="auto"/>
      </w:pPr>
    </w:p>
    <w:p w:rsidR="002E7D65" w:rsidRDefault="002E7D65" w:rsidP="0024555C">
      <w:pPr>
        <w:pStyle w:val="a6"/>
        <w:shd w:val="clear" w:color="auto" w:fill="FEFEFE"/>
        <w:spacing w:before="0" w:beforeAutospacing="0" w:after="0" w:afterAutospacing="0" w:line="360" w:lineRule="auto"/>
      </w:pPr>
      <w:bookmarkStart w:id="0" w:name="_GoBack"/>
      <w:bookmarkEnd w:id="0"/>
    </w:p>
    <w:sectPr w:rsidR="002E7D65" w:rsidSect="007201C8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6706"/>
    <w:multiLevelType w:val="hybridMultilevel"/>
    <w:tmpl w:val="47D405B4"/>
    <w:lvl w:ilvl="0" w:tplc="192853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9A4E3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E5B73"/>
    <w:multiLevelType w:val="hybridMultilevel"/>
    <w:tmpl w:val="1DEE7560"/>
    <w:lvl w:ilvl="0" w:tplc="A79811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2854B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B1D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5">
    <w:nsid w:val="63032381"/>
    <w:multiLevelType w:val="hybridMultilevel"/>
    <w:tmpl w:val="7F789AD0"/>
    <w:lvl w:ilvl="0" w:tplc="1128B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6526D6"/>
    <w:multiLevelType w:val="hybridMultilevel"/>
    <w:tmpl w:val="92A681F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0282E"/>
    <w:rsid w:val="001167B0"/>
    <w:rsid w:val="0012194A"/>
    <w:rsid w:val="00140447"/>
    <w:rsid w:val="00154654"/>
    <w:rsid w:val="00203256"/>
    <w:rsid w:val="00216775"/>
    <w:rsid w:val="0024555C"/>
    <w:rsid w:val="002600DD"/>
    <w:rsid w:val="00262339"/>
    <w:rsid w:val="002A279A"/>
    <w:rsid w:val="002A2E30"/>
    <w:rsid w:val="002C7B82"/>
    <w:rsid w:val="002D49C8"/>
    <w:rsid w:val="002E7D65"/>
    <w:rsid w:val="00352295"/>
    <w:rsid w:val="00355B09"/>
    <w:rsid w:val="00395283"/>
    <w:rsid w:val="00494362"/>
    <w:rsid w:val="004D2B19"/>
    <w:rsid w:val="004E0E6E"/>
    <w:rsid w:val="00500B35"/>
    <w:rsid w:val="00562AE6"/>
    <w:rsid w:val="005839ED"/>
    <w:rsid w:val="005A72E8"/>
    <w:rsid w:val="005C20A9"/>
    <w:rsid w:val="005D25B4"/>
    <w:rsid w:val="005E2FAC"/>
    <w:rsid w:val="005F7548"/>
    <w:rsid w:val="006070C8"/>
    <w:rsid w:val="00674B89"/>
    <w:rsid w:val="00693467"/>
    <w:rsid w:val="006C4D8F"/>
    <w:rsid w:val="006D5C72"/>
    <w:rsid w:val="007201C8"/>
    <w:rsid w:val="00725562"/>
    <w:rsid w:val="0073766E"/>
    <w:rsid w:val="00746CFB"/>
    <w:rsid w:val="00774C6D"/>
    <w:rsid w:val="007D322C"/>
    <w:rsid w:val="00817DC6"/>
    <w:rsid w:val="008B0962"/>
    <w:rsid w:val="008C0976"/>
    <w:rsid w:val="008D1A5C"/>
    <w:rsid w:val="008D757A"/>
    <w:rsid w:val="00900A0E"/>
    <w:rsid w:val="00902F2B"/>
    <w:rsid w:val="00911C1B"/>
    <w:rsid w:val="00974E53"/>
    <w:rsid w:val="009D28FF"/>
    <w:rsid w:val="009F440D"/>
    <w:rsid w:val="00A634A4"/>
    <w:rsid w:val="00A734A9"/>
    <w:rsid w:val="00AA4C1E"/>
    <w:rsid w:val="00AE3128"/>
    <w:rsid w:val="00B01146"/>
    <w:rsid w:val="00B11DCF"/>
    <w:rsid w:val="00B22FC2"/>
    <w:rsid w:val="00B545BA"/>
    <w:rsid w:val="00B8454A"/>
    <w:rsid w:val="00B85328"/>
    <w:rsid w:val="00B934B9"/>
    <w:rsid w:val="00B9694C"/>
    <w:rsid w:val="00C113BD"/>
    <w:rsid w:val="00C3720E"/>
    <w:rsid w:val="00C4539B"/>
    <w:rsid w:val="00C477BC"/>
    <w:rsid w:val="00C5250C"/>
    <w:rsid w:val="00C643BD"/>
    <w:rsid w:val="00C967B8"/>
    <w:rsid w:val="00CE12BB"/>
    <w:rsid w:val="00D5682D"/>
    <w:rsid w:val="00D638D0"/>
    <w:rsid w:val="00DA1F8C"/>
    <w:rsid w:val="00DC4873"/>
    <w:rsid w:val="00E9374F"/>
    <w:rsid w:val="00EB4E08"/>
    <w:rsid w:val="00ED02E9"/>
    <w:rsid w:val="00ED3D54"/>
    <w:rsid w:val="00EE158F"/>
    <w:rsid w:val="00EE34AE"/>
    <w:rsid w:val="00EE5597"/>
    <w:rsid w:val="00F02FE5"/>
    <w:rsid w:val="00F10D1B"/>
    <w:rsid w:val="00F15F0B"/>
    <w:rsid w:val="00F278DF"/>
    <w:rsid w:val="00F43E12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2D91-01CE-40E8-8714-C403B7F2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84</cp:revision>
  <cp:lastPrinted>2021-03-07T21:26:00Z</cp:lastPrinted>
  <dcterms:created xsi:type="dcterms:W3CDTF">2019-09-25T13:24:00Z</dcterms:created>
  <dcterms:modified xsi:type="dcterms:W3CDTF">2021-03-07T21:26:00Z</dcterms:modified>
</cp:coreProperties>
</file>